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6E" w:rsidRPr="00750446" w:rsidRDefault="00BF5BA6" w:rsidP="00BF5BA6">
      <w:pPr>
        <w:jc w:val="center"/>
        <w:rPr>
          <w:rFonts w:ascii="Arial" w:hAnsi="Arial" w:cs="Arial"/>
          <w:b/>
          <w:sz w:val="18"/>
          <w:szCs w:val="18"/>
        </w:rPr>
      </w:pPr>
      <w:r w:rsidRPr="00750446">
        <w:rPr>
          <w:rFonts w:ascii="Arial" w:hAnsi="Arial" w:cs="Arial"/>
          <w:b/>
          <w:sz w:val="18"/>
          <w:szCs w:val="18"/>
        </w:rPr>
        <w:t>ANEXO I</w:t>
      </w:r>
      <w:r w:rsidR="00750446" w:rsidRPr="00750446">
        <w:rPr>
          <w:rFonts w:ascii="Arial" w:hAnsi="Arial" w:cs="Arial"/>
          <w:b/>
          <w:sz w:val="18"/>
          <w:szCs w:val="18"/>
        </w:rPr>
        <w:t xml:space="preserve"> - RELACIÓN DE ELEMENTOS E INVERSIÓN</w:t>
      </w:r>
    </w:p>
    <w:tbl>
      <w:tblPr>
        <w:tblpPr w:leftFromText="141" w:rightFromText="141" w:horzAnchor="margin" w:tblpXSpec="center" w:tblpY="427"/>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060"/>
        <w:gridCol w:w="2520"/>
        <w:gridCol w:w="1800"/>
        <w:gridCol w:w="1260"/>
        <w:gridCol w:w="1208"/>
      </w:tblGrid>
      <w:tr w:rsidR="00BF5BA6" w:rsidRPr="00BF5BA6" w:rsidTr="00B9056F">
        <w:trPr>
          <w:trHeight w:val="567"/>
        </w:trPr>
        <w:tc>
          <w:tcPr>
            <w:tcW w:w="1008" w:type="dxa"/>
            <w:tcBorders>
              <w:top w:val="single" w:sz="18" w:space="0" w:color="auto"/>
              <w:left w:val="single" w:sz="18" w:space="0" w:color="auto"/>
            </w:tcBorders>
            <w:shd w:val="clear" w:color="auto" w:fill="C0C0C0"/>
            <w:vAlign w:val="center"/>
          </w:tcPr>
          <w:p w:rsidR="00BF5BA6" w:rsidRPr="00BF5BA6" w:rsidRDefault="00BF5BA6" w:rsidP="00BF5BA6">
            <w:pPr>
              <w:tabs>
                <w:tab w:val="left" w:pos="2380"/>
              </w:tabs>
              <w:spacing w:after="0" w:line="240" w:lineRule="auto"/>
              <w:jc w:val="center"/>
              <w:rPr>
                <w:rFonts w:ascii="Arial" w:eastAsia="Times New Roman" w:hAnsi="Arial" w:cs="Arial"/>
                <w:b/>
                <w:sz w:val="14"/>
                <w:szCs w:val="14"/>
                <w:lang w:eastAsia="es-ES"/>
              </w:rPr>
            </w:pPr>
            <w:r w:rsidRPr="00BF5BA6">
              <w:rPr>
                <w:rFonts w:ascii="Arial" w:eastAsia="Times New Roman" w:hAnsi="Arial" w:cs="Arial"/>
                <w:b/>
                <w:sz w:val="14"/>
                <w:szCs w:val="14"/>
                <w:lang w:eastAsia="es-ES"/>
              </w:rPr>
              <w:t>UNIDADES</w:t>
            </w:r>
          </w:p>
        </w:tc>
        <w:tc>
          <w:tcPr>
            <w:tcW w:w="3060" w:type="dxa"/>
            <w:tcBorders>
              <w:top w:val="single" w:sz="18" w:space="0" w:color="auto"/>
            </w:tcBorders>
            <w:shd w:val="clear" w:color="auto" w:fill="C0C0C0"/>
            <w:vAlign w:val="center"/>
          </w:tcPr>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ELEMENTOS</w:t>
            </w:r>
          </w:p>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(1)</w:t>
            </w:r>
          </w:p>
        </w:tc>
        <w:tc>
          <w:tcPr>
            <w:tcW w:w="2520" w:type="dxa"/>
            <w:tcBorders>
              <w:top w:val="single" w:sz="18" w:space="0" w:color="auto"/>
            </w:tcBorders>
            <w:shd w:val="clear" w:color="auto" w:fill="C0C0C0"/>
            <w:vAlign w:val="center"/>
          </w:tcPr>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MARCA Y MODELO</w:t>
            </w:r>
          </w:p>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(2)</w:t>
            </w:r>
          </w:p>
        </w:tc>
        <w:tc>
          <w:tcPr>
            <w:tcW w:w="1800" w:type="dxa"/>
            <w:tcBorders>
              <w:top w:val="single" w:sz="18" w:space="0" w:color="auto"/>
            </w:tcBorders>
            <w:shd w:val="clear" w:color="auto" w:fill="C0C0C0"/>
            <w:vAlign w:val="center"/>
          </w:tcPr>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 xml:space="preserve">Nº SERIE </w:t>
            </w:r>
          </w:p>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Y/O</w:t>
            </w:r>
          </w:p>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 xml:space="preserve"> CHASIS (2)</w:t>
            </w:r>
          </w:p>
        </w:tc>
        <w:tc>
          <w:tcPr>
            <w:tcW w:w="1260" w:type="dxa"/>
            <w:tcBorders>
              <w:top w:val="single" w:sz="18" w:space="0" w:color="auto"/>
            </w:tcBorders>
            <w:shd w:val="clear" w:color="auto" w:fill="C0C0C0"/>
            <w:vAlign w:val="center"/>
          </w:tcPr>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MATRÍCULA</w:t>
            </w:r>
          </w:p>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(2)</w:t>
            </w:r>
          </w:p>
        </w:tc>
        <w:tc>
          <w:tcPr>
            <w:tcW w:w="1208" w:type="dxa"/>
            <w:tcBorders>
              <w:top w:val="single" w:sz="18" w:space="0" w:color="auto"/>
              <w:right w:val="single" w:sz="18" w:space="0" w:color="auto"/>
            </w:tcBorders>
            <w:shd w:val="clear" w:color="auto" w:fill="C0C0C0"/>
            <w:vAlign w:val="center"/>
          </w:tcPr>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VERIFICADO</w:t>
            </w:r>
          </w:p>
          <w:p w:rsidR="00BF5BA6" w:rsidRPr="00BF5BA6" w:rsidRDefault="00BF5BA6" w:rsidP="00BF5BA6">
            <w:pPr>
              <w:tabs>
                <w:tab w:val="left" w:pos="2380"/>
              </w:tabs>
              <w:spacing w:after="0" w:line="240" w:lineRule="auto"/>
              <w:jc w:val="center"/>
              <w:rPr>
                <w:rFonts w:ascii="Arial" w:eastAsia="Times New Roman" w:hAnsi="Arial" w:cs="Arial"/>
                <w:b/>
                <w:sz w:val="16"/>
                <w:szCs w:val="16"/>
                <w:lang w:eastAsia="es-ES"/>
              </w:rPr>
            </w:pPr>
            <w:r w:rsidRPr="00BF5BA6">
              <w:rPr>
                <w:rFonts w:ascii="Arial" w:eastAsia="Times New Roman" w:hAnsi="Arial" w:cs="Arial"/>
                <w:b/>
                <w:sz w:val="16"/>
                <w:szCs w:val="16"/>
                <w:lang w:eastAsia="es-ES"/>
              </w:rPr>
              <w:t>(SI/NO)</w:t>
            </w: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vAlign w:val="center"/>
          </w:tcPr>
          <w:p w:rsidR="00BF5BA6" w:rsidRPr="00BF5BA6" w:rsidRDefault="00BF5BA6" w:rsidP="00BF5BA6">
            <w:pPr>
              <w:tabs>
                <w:tab w:val="left" w:pos="2380"/>
              </w:tabs>
              <w:spacing w:after="0" w:line="240" w:lineRule="auto"/>
              <w:jc w:val="center"/>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r w:rsidR="00BF5BA6" w:rsidRPr="00BF5BA6" w:rsidTr="00B9056F">
        <w:trPr>
          <w:trHeight w:val="567"/>
        </w:trPr>
        <w:tc>
          <w:tcPr>
            <w:tcW w:w="1008" w:type="dxa"/>
            <w:tcBorders>
              <w:left w:val="single" w:sz="18" w:space="0" w:color="auto"/>
              <w:bottom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3060" w:type="dxa"/>
            <w:tcBorders>
              <w:bottom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2520" w:type="dxa"/>
            <w:tcBorders>
              <w:bottom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800" w:type="dxa"/>
            <w:tcBorders>
              <w:bottom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60" w:type="dxa"/>
            <w:tcBorders>
              <w:bottom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c>
          <w:tcPr>
            <w:tcW w:w="1208" w:type="dxa"/>
            <w:tcBorders>
              <w:bottom w:val="single" w:sz="18" w:space="0" w:color="auto"/>
              <w:right w:val="single" w:sz="18" w:space="0" w:color="auto"/>
            </w:tcBorders>
            <w:shd w:val="clear" w:color="auto" w:fill="auto"/>
          </w:tcPr>
          <w:p w:rsidR="00BF5BA6" w:rsidRPr="00BF5BA6" w:rsidRDefault="00BF5BA6" w:rsidP="00BF5BA6">
            <w:pPr>
              <w:tabs>
                <w:tab w:val="left" w:pos="2380"/>
              </w:tabs>
              <w:spacing w:after="0" w:line="240" w:lineRule="auto"/>
              <w:rPr>
                <w:rFonts w:ascii="Arial" w:eastAsia="Times New Roman" w:hAnsi="Arial" w:cs="Arial"/>
                <w:sz w:val="16"/>
                <w:szCs w:val="16"/>
                <w:lang w:eastAsia="es-ES"/>
              </w:rPr>
            </w:pPr>
          </w:p>
        </w:tc>
      </w:tr>
    </w:tbl>
    <w:p w:rsidR="00750446" w:rsidRPr="00750446" w:rsidRDefault="00750446" w:rsidP="00750446">
      <w:pPr>
        <w:tabs>
          <w:tab w:val="left" w:pos="2380"/>
        </w:tabs>
        <w:spacing w:after="0" w:line="240" w:lineRule="auto"/>
        <w:jc w:val="both"/>
        <w:rPr>
          <w:rFonts w:ascii="Arial" w:eastAsia="Times New Roman" w:hAnsi="Arial" w:cs="Arial"/>
          <w:sz w:val="16"/>
          <w:szCs w:val="16"/>
          <w:lang w:eastAsia="es-ES"/>
        </w:rPr>
      </w:pPr>
      <w:r w:rsidRPr="00750446">
        <w:rPr>
          <w:rFonts w:ascii="Arial" w:eastAsia="Times New Roman" w:hAnsi="Arial" w:cs="Arial"/>
          <w:sz w:val="16"/>
          <w:szCs w:val="16"/>
          <w:lang w:eastAsia="es-ES"/>
        </w:rPr>
        <w:t>(1) Se rellenará para todos los elementos que figuren en cada una de las facturas que aporta el beneficiario para la justificación de la inversión. (2) Se rellenará en caso de maquinaria con número de serie o vehículos ya sean agrícolas o industriales con nº serie o chasis y matrícula si procede. Se rellenarán tantos listados como sea necesario.</w:t>
      </w:r>
    </w:p>
    <w:p w:rsidR="00BF5BA6" w:rsidRDefault="00BF5BA6" w:rsidP="00BF5BA6">
      <w:pPr>
        <w:jc w:val="both"/>
      </w:pPr>
      <w:bookmarkStart w:id="0" w:name="_GoBack"/>
      <w:bookmarkEnd w:id="0"/>
    </w:p>
    <w:sectPr w:rsidR="00BF5BA6" w:rsidSect="00BF5BA6">
      <w:pgSz w:w="11906" w:h="16838"/>
      <w:pgMar w:top="709"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Osaka"/>
    <w:panose1 w:val="02020603050405020304"/>
    <w:charset w:val="00"/>
    <w:family w:val="roman"/>
    <w:pitch w:val="variable"/>
    <w:sig w:usb0="E0002EFF" w:usb1="C000785B" w:usb2="00000009" w:usb3="00000000" w:csb0="000001FF" w:csb1="00000000"/>
  </w:font>
  <w:font w:name="Arial">
    <w:altName w:val="MS ??"/>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A6"/>
    <w:rsid w:val="00100E6E"/>
    <w:rsid w:val="00750446"/>
    <w:rsid w:val="00BF5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3A7F"/>
  <w15:chartTrackingRefBased/>
  <w15:docId w15:val="{6CFEE495-7176-4321-8217-09591759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550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Garcia Espina</dc:creator>
  <cp:keywords/>
  <dc:description/>
  <cp:lastModifiedBy>Ana Isabel Garcia Espina</cp:lastModifiedBy>
  <cp:revision>2</cp:revision>
  <dcterms:created xsi:type="dcterms:W3CDTF">2016-11-30T10:00:00Z</dcterms:created>
  <dcterms:modified xsi:type="dcterms:W3CDTF">2016-11-30T12:42:00Z</dcterms:modified>
</cp:coreProperties>
</file>